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55d176c12f4f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EKJ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Mjøndalen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Mjøndalen,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EKJ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ee2b9e1d666445e"/>
      <w:footerReference xmlns:r="http://schemas.openxmlformats.org/officeDocument/2006/relationships" w:type="default" r:id="R4a17df1df44140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EKJ INVEST AS   ·   Org.nr 913 766 687   ·   Hestemyrveien 17   ·   3050 MJØNDALEN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EKJ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e2b9e1d666445e" /><Relationship Type="http://schemas.openxmlformats.org/officeDocument/2006/relationships/footer" Target="/word/footer1.xml" Id="R4a17df1df44140c2" /></Relationships>
</file>