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cbf67aa28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COLLEGANZA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COLLEGANZA AS</w:t>
      </w:r>
    </w:p>
    <w:sectPr>
      <w:headerReference xmlns:r="http://schemas.openxmlformats.org/officeDocument/2006/relationships" w:type="default" r:id="R00feb77acd6b4fda"/>
      <w:footerReference xmlns:r="http://schemas.openxmlformats.org/officeDocument/2006/relationships" w:type="default" r:id="R884524a8cf43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COLLEGANZA AS   ·   Org.nr 913 548 019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COLLEGANZA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eb77acd6b4fda" /><Relationship Type="http://schemas.openxmlformats.org/officeDocument/2006/relationships/footer" Target="/word/footer1.xml" Id="R884524a8cf4343e6" /></Relationships>
</file>