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ace3e0d4142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STENOCO AS, org.nr 913 024 508,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STENOCO AS</w:t>
      </w:r>
    </w:p>
    <w:sectPr>
      <w:headerReference xmlns:r="http://schemas.openxmlformats.org/officeDocument/2006/relationships" w:type="default" r:id="R10ccc0fa591343c1"/>
      <w:footerReference xmlns:r="http://schemas.openxmlformats.org/officeDocument/2006/relationships" w:type="default" r:id="R8601106015c248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STENOCO AS   ·   Org.nr 913 024 508   ·   Nordåsneset 11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ccc0fa591343c1" /><Relationship Type="http://schemas.openxmlformats.org/officeDocument/2006/relationships/footer" Target="/word/footer1.xml" Id="R8601106015c2482f" /></Relationships>
</file>