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149bb0b4f42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 KALDHEIM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Sandeid,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KALDHEIM INVEST AS</w:t>
      </w:r>
    </w:p>
    <w:sectPr>
      <w:headerReference xmlns:r="http://schemas.openxmlformats.org/officeDocument/2006/relationships" w:type="default" r:id="Rd0d2e08d5fd64035"/>
      <w:footerReference xmlns:r="http://schemas.openxmlformats.org/officeDocument/2006/relationships" w:type="default" r:id="R6dbdbdd0369b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KALDHEIM INVEST AS   ·   Org.nr 912 975 517   ·   Saudavegen 6217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2e08d5fd64035" /><Relationship Type="http://schemas.openxmlformats.org/officeDocument/2006/relationships/footer" Target="/word/footer1.xml" Id="R6dbdbdd0369b4b45" /></Relationships>
</file>