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86dad9ba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STUDIO 77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77 AS</w:t>
      </w:r>
    </w:p>
    <w:sectPr>
      <w:headerReference xmlns:r="http://schemas.openxmlformats.org/officeDocument/2006/relationships" w:type="default" r:id="Rbd8881c45b1649d6"/>
      <w:footerReference xmlns:r="http://schemas.openxmlformats.org/officeDocument/2006/relationships" w:type="default" r:id="R0da9a74f1648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77 AS   ·   Org.nr 912 818 195   ·   Trosterudveien 49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81c45b1649d6" /><Relationship Type="http://schemas.openxmlformats.org/officeDocument/2006/relationships/footer" Target="/word/footer1.xml" Id="R0da9a74f16484519" /></Relationships>
</file>