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3973d4ba0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KÉRKYRA AS</w:t>
      </w:r>
    </w:p>
    <w:sectPr>
      <w:headerReference xmlns:r="http://schemas.openxmlformats.org/officeDocument/2006/relationships" w:type="default" r:id="R93fabd0471d7438c"/>
      <w:footerReference xmlns:r="http://schemas.openxmlformats.org/officeDocument/2006/relationships" w:type="default" r:id="R932ebe9ad645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KÉRKYRA AS   ·   Org.nr 912 665 739   ·   Professor Kohts vei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KÉRKYRA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abd0471d7438c" /><Relationship Type="http://schemas.openxmlformats.org/officeDocument/2006/relationships/footer" Target="/word/footer1.xml" Id="R932ebe9ad6454dbf" /></Relationships>
</file>