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97f317045ff4e4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BOLSØNES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Molde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Molde,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BOLSØNES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98e6a3f7f0e4f42"/>
      <w:footerReference xmlns:r="http://schemas.openxmlformats.org/officeDocument/2006/relationships" w:type="default" r:id="R01d0edf3341247e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BOLSØNES INVEST AS   ·   Org.nr 912 548 821   ·   Tyttebærvegen 9   ·   6409 MOLDE   ·   sb@vgr.no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BOLSØNES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98e6a3f7f0e4f42" /><Relationship Type="http://schemas.openxmlformats.org/officeDocument/2006/relationships/footer" Target="/word/footer1.xml" Id="R01d0edf3341247e4" /></Relationships>
</file>