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165ed73c446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Greåker,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ACTIVE HOUSE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ACTIVE HOUSE AS</w:t>
      </w:r>
    </w:p>
    <w:sectPr>
      <w:headerReference xmlns:r="http://schemas.openxmlformats.org/officeDocument/2006/relationships" w:type="default" r:id="Ra96cc41685ec4fb8"/>
      <w:footerReference xmlns:r="http://schemas.openxmlformats.org/officeDocument/2006/relationships" w:type="default" r:id="R27e080cf8e6e4d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ACTIVE HOUSE AS   ·   Org.nr 912 525 104   ·   Steinveien 4   ·   1719 GREÅKER   ·   knertiten@hotmail.com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ACTIVE 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cc41685ec4fb8" /><Relationship Type="http://schemas.openxmlformats.org/officeDocument/2006/relationships/footer" Target="/word/footer1.xml" Id="R27e080cf8e6e4db4" /></Relationships>
</file>