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53349c616040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JSV AS</w:t>
      </w:r>
    </w:p>
    <w:sectPr>
      <w:headerReference xmlns:r="http://schemas.openxmlformats.org/officeDocument/2006/relationships" w:type="default" r:id="R35b8e929a64b4a4c"/>
      <w:footerReference xmlns:r="http://schemas.openxmlformats.org/officeDocument/2006/relationships" w:type="default" r:id="Rac852c62fe924e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JSV AS   ·   Org.nr 912 289 044   ·   Grønsundveien 80B   ·   1394 NESBRU   ·   jviken@broadpark.no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JSV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b8e929a64b4a4c" /><Relationship Type="http://schemas.openxmlformats.org/officeDocument/2006/relationships/footer" Target="/word/footer1.xml" Id="Rac852c62fe924e9c" /></Relationships>
</file>