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40497dca3043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STATEMENT AS</w:t>
      </w:r>
    </w:p>
    <w:sectPr>
      <w:headerReference xmlns:r="http://schemas.openxmlformats.org/officeDocument/2006/relationships" w:type="default" r:id="Ra290decefb1c4cf9"/>
      <w:footerReference xmlns:r="http://schemas.openxmlformats.org/officeDocument/2006/relationships" w:type="default" r:id="R1f23f822816f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STATEMENT AS   ·   Org.nr 912 129 802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90decefb1c4cf9" /><Relationship Type="http://schemas.openxmlformats.org/officeDocument/2006/relationships/footer" Target="/word/footer1.xml" Id="R1f23f822816f46ae" /></Relationships>
</file>