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63ff9fc9d34b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CAPITAL AS</w:t>
      </w:r>
    </w:p>
    <w:sectPr>
      <w:headerReference xmlns:r="http://schemas.openxmlformats.org/officeDocument/2006/relationships" w:type="default" r:id="R4ff35150bd784aaf"/>
      <w:footerReference xmlns:r="http://schemas.openxmlformats.org/officeDocument/2006/relationships" w:type="default" r:id="Ra82fed1ad8d041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CAPITAL AS   ·   Org.nr 911 881 438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f35150bd784aaf" /><Relationship Type="http://schemas.openxmlformats.org/officeDocument/2006/relationships/footer" Target="/word/footer1.xml" Id="Ra82fed1ad8d041c1" /></Relationships>
</file>