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a89191b9e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REGNSKAP A/S</w:t>
      </w:r>
    </w:p>
    <w:sectPr>
      <w:headerReference xmlns:r="http://schemas.openxmlformats.org/officeDocument/2006/relationships" w:type="default" r:id="Re2f2e1c245e24586"/>
      <w:footerReference xmlns:r="http://schemas.openxmlformats.org/officeDocument/2006/relationships" w:type="default" r:id="Rc9eaef37fba0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2e1c245e24586" /><Relationship Type="http://schemas.openxmlformats.org/officeDocument/2006/relationships/footer" Target="/word/footer1.xml" Id="Rc9eaef37fba04e78" /></Relationships>
</file>