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b29fee64a43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ANDR AASLAND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 AASLAND AS</w:t>
      </w:r>
    </w:p>
    <w:sectPr>
      <w:headerReference xmlns:r="http://schemas.openxmlformats.org/officeDocument/2006/relationships" w:type="default" r:id="R44ef66cd0b934518"/>
      <w:footerReference xmlns:r="http://schemas.openxmlformats.org/officeDocument/2006/relationships" w:type="default" r:id="Rbae9c51d9769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 AASLAND AS   ·   Org.nr 910 072 110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 AASLAND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f66cd0b934518" /><Relationship Type="http://schemas.openxmlformats.org/officeDocument/2006/relationships/footer" Target="/word/footer1.xml" Id="Rbae9c51d976942b8" /></Relationships>
</file>