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7f88762e2545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NESSE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NESSE INVEST AS</w:t>
      </w:r>
    </w:p>
    <w:sectPr>
      <w:headerReference xmlns:r="http://schemas.openxmlformats.org/officeDocument/2006/relationships" w:type="default" r:id="R48af49da3e094f57"/>
      <w:footerReference xmlns:r="http://schemas.openxmlformats.org/officeDocument/2006/relationships" w:type="default" r:id="R6cf654cd52b442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NESSE INVEST AS   ·   Org.nr 899 328 132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af49da3e094f57" /><Relationship Type="http://schemas.openxmlformats.org/officeDocument/2006/relationships/footer" Target="/word/footer1.xml" Id="R6cf654cd52b4426a" /></Relationships>
</file>