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641f1a42f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v/Olga Hatlem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v/Olga Hatlem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0e928aee04423c"/>
      <w:footerReference xmlns:r="http://schemas.openxmlformats.org/officeDocument/2006/relationships" w:type="default" r:id="Rf0e0703abf64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v/Olga Hatlem   ·   Org.nr 893 636 862   ·   Fortunen 4   ·   5013 BERGEN   ·   oh.regnskap@gmail.com   ·   www.ohregnskap.no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v/Olga Hatlem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e928aee04423c" /><Relationship Type="http://schemas.openxmlformats.org/officeDocument/2006/relationships/footer" Target="/word/footer1.xml" Id="Rf0e0703abf6442f7" /></Relationships>
</file>