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18d1508db645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PANTARHEI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PANTARHEI AS</w:t>
      </w:r>
    </w:p>
    <w:sectPr>
      <w:headerReference xmlns:r="http://schemas.openxmlformats.org/officeDocument/2006/relationships" w:type="default" r:id="Rdb16766e332543f2"/>
      <w:footerReference xmlns:r="http://schemas.openxmlformats.org/officeDocument/2006/relationships" w:type="default" r:id="Re59436a35b0440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PANTARHEI AS   ·   Org.nr 893 319 832   ·   c/o Henriette Haavik, Professor Dahls gate 21B   ·   0353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PANTARHEI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16766e332543f2" /><Relationship Type="http://schemas.openxmlformats.org/officeDocument/2006/relationships/footer" Target="/word/footer1.xml" Id="Re59436a35b04408a" /></Relationships>
</file>