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53bb09be44b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LIGO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REGNSKAP AS</w:t>
      </w:r>
    </w:p>
    <w:sectPr>
      <w:headerReference xmlns:r="http://schemas.openxmlformats.org/officeDocument/2006/relationships" w:type="default" r:id="Rcb222a9ef83e4943"/>
      <w:footerReference xmlns:r="http://schemas.openxmlformats.org/officeDocument/2006/relationships" w:type="default" r:id="R356b26bebae9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REGNSKAP AS   ·   Org.nr 892 122 652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22a9ef83e4943" /><Relationship Type="http://schemas.openxmlformats.org/officeDocument/2006/relationships/footer" Target="/word/footer1.xml" Id="R356b26bebae94362" /></Relationships>
</file>