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aa04547ec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LORCK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da200bcc93ef4572"/>
      <w:footerReference xmlns:r="http://schemas.openxmlformats.org/officeDocument/2006/relationships" w:type="default" r:id="Re030f168af68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00bcc93ef4572" /><Relationship Type="http://schemas.openxmlformats.org/officeDocument/2006/relationships/footer" Target="/word/footer1.xml" Id="Re030f168af68447f" /></Relationships>
</file>