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a5075e6bc4c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Rennesøy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Rennesøy,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1f1690e52c4032"/>
      <w:footerReference xmlns:r="http://schemas.openxmlformats.org/officeDocument/2006/relationships" w:type="default" r:id="R23a9400168ce44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 INVEST AS   ·   Org.nr 889 265 612   ·   Daleveien 12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f1690e52c4032" /><Relationship Type="http://schemas.openxmlformats.org/officeDocument/2006/relationships/footer" Target="/word/footer1.xml" Id="R23a9400168ce44a6" /></Relationships>
</file>