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5f326d40f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ISOLDI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ISOLDI AS</w:t>
      </w:r>
    </w:p>
    <w:sectPr>
      <w:headerReference xmlns:r="http://schemas.openxmlformats.org/officeDocument/2006/relationships" w:type="default" r:id="R8f6b6b2076014dad"/>
      <w:footerReference xmlns:r="http://schemas.openxmlformats.org/officeDocument/2006/relationships" w:type="default" r:id="R2574698b6d90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ISOLDI AS   ·   Org.nr 889 220 872   ·   Jacob Aalls gate 12   ·   0368 OSLO   ·   Tlf. 40 00 08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ISOLDI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b6b2076014dad" /><Relationship Type="http://schemas.openxmlformats.org/officeDocument/2006/relationships/footer" Target="/word/footer1.xml" Id="R2574698b6d9045c8" /></Relationships>
</file>