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cdd4cdbe3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ESIKO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ESIKO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39cd2a05024be3"/>
      <w:footerReference xmlns:r="http://schemas.openxmlformats.org/officeDocument/2006/relationships" w:type="default" r:id="R502c4aa5ed0f48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ESIKO AS   ·   Org.nr 889 177 012   ·   Grindbakken 8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9cd2a05024be3" /><Relationship Type="http://schemas.openxmlformats.org/officeDocument/2006/relationships/footer" Target="/word/footer1.xml" Id="R502c4aa5ed0f48e7" /></Relationships>
</file>