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1323254dc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GUVI INVEST AS</w:t>
      </w:r>
    </w:p>
    <w:sectPr>
      <w:headerReference xmlns:r="http://schemas.openxmlformats.org/officeDocument/2006/relationships" w:type="default" r:id="Rf60de5f6f50f442f"/>
      <w:footerReference xmlns:r="http://schemas.openxmlformats.org/officeDocument/2006/relationships" w:type="default" r:id="Rb0f7479cde44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de5f6f50f442f" /><Relationship Type="http://schemas.openxmlformats.org/officeDocument/2006/relationships/footer" Target="/word/footer1.xml" Id="Rb0f7479cde444ff9" /></Relationships>
</file>