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ed3762ee4a4f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MAKRO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MAKRO INVEST AS</w:t>
      </w:r>
    </w:p>
    <w:sectPr>
      <w:headerReference xmlns:r="http://schemas.openxmlformats.org/officeDocument/2006/relationships" w:type="default" r:id="Rc43bae202e184963"/>
      <w:footerReference xmlns:r="http://schemas.openxmlformats.org/officeDocument/2006/relationships" w:type="default" r:id="R6e8b23f251c941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MAKRO INVEST AS   ·   Org.nr 889 078 952   ·   Hosleveien 20B   ·   1358 JAR   ·   eivind.magnus@poyry.com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3bae202e184963" /><Relationship Type="http://schemas.openxmlformats.org/officeDocument/2006/relationships/footer" Target="/word/footer1.xml" Id="R6e8b23f251c941ea" /></Relationships>
</file>