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27250acaa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HJELTNES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HJELTNES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3980065bb47d1"/>
      <w:footerReference xmlns:r="http://schemas.openxmlformats.org/officeDocument/2006/relationships" w:type="default" r:id="R735a0eb0155f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HJELTNES INVEST AS   ·   Org.nr 888 987 002   ·   Prestagarden 30   ·   5730 ULVIK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HJELTNES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3980065bb47d1" /><Relationship Type="http://schemas.openxmlformats.org/officeDocument/2006/relationships/footer" Target="/word/footer1.xml" Id="R735a0eb0155f40fb" /></Relationships>
</file>