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30c34ec6fd4f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Lommedalen,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INSTÖN INVEST AS</w:t>
      </w:r>
    </w:p>
    <w:sectPr>
      <w:headerReference xmlns:r="http://schemas.openxmlformats.org/officeDocument/2006/relationships" w:type="default" r:id="Re2b1ae23f5294ace"/>
      <w:footerReference xmlns:r="http://schemas.openxmlformats.org/officeDocument/2006/relationships" w:type="default" r:id="Rf1574eef95834a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INSTÖN INVEST AS   ·   Org.nr 888 968 032   ·   Skarvaveien 106   ·   1350 LOMMEDALEN   ·   Tlf. 67 56 21 12   ·   pha@stiansen.no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INSTÖN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b1ae23f5294ace" /><Relationship Type="http://schemas.openxmlformats.org/officeDocument/2006/relationships/footer" Target="/word/footer1.xml" Id="Rf1574eef95834acd" /></Relationships>
</file>