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47af721d3c4c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Lommedalen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INSTÖN INVEST AS.</w:t>
      </w:r>
    </w:p>
    <w:sectPr>
      <w:headerReference xmlns:r="http://schemas.openxmlformats.org/officeDocument/2006/relationships" w:type="default" r:id="R79244b95f5e7421c"/>
      <w:footerReference xmlns:r="http://schemas.openxmlformats.org/officeDocument/2006/relationships" w:type="default" r:id="R85bc2ca3efce41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INSTÖN INVEST AS   ·   Org.nr 888 968 032   ·   Skarvaveien 106   ·   1350 LOMMEDALEN   ·   Tlf. 67 56 21 12   ·   pha@stiansen.no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INSTÖN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244b95f5e7421c" /><Relationship Type="http://schemas.openxmlformats.org/officeDocument/2006/relationships/footer" Target="/word/footer1.xml" Id="R85bc2ca3efce41f6" /></Relationships>
</file>