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a351f55ed43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DNB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AS</w:t>
      </w:r>
    </w:p>
    <w:sectPr>
      <w:headerReference xmlns:r="http://schemas.openxmlformats.org/officeDocument/2006/relationships" w:type="default" r:id="R0e264adaa58042d6"/>
      <w:footerReference xmlns:r="http://schemas.openxmlformats.org/officeDocument/2006/relationships" w:type="default" r:id="R2837e520437e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64adaa58042d6" /><Relationship Type="http://schemas.openxmlformats.org/officeDocument/2006/relationships/footer" Target="/word/footer1.xml" Id="R2837e520437e4405" /></Relationships>
</file>