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d7fb8ba21f4b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AGNAR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Stathelle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Stathelle,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AGNAR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d20a0be83c448dd"/>
      <w:footerReference xmlns:r="http://schemas.openxmlformats.org/officeDocument/2006/relationships" w:type="default" r:id="R317b56216e794a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AGNAR AS   ·   Org.nr 879 843 952   ·   Gangveien 3   ·   3960 STATHELLE   ·   Tlf. 35 96 24 50   ·   tim@agnar.no   ·   www.feltspat.no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AGNAR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20a0be83c448dd" /><Relationship Type="http://schemas.openxmlformats.org/officeDocument/2006/relationships/footer" Target="/word/footer1.xml" Id="R317b56216e794a91" /></Relationships>
</file>