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c42ae28b5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BRAATHEN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0b47e61d2d0448b2"/>
      <w:footerReference xmlns:r="http://schemas.openxmlformats.org/officeDocument/2006/relationships" w:type="default" r:id="R118acc547097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7e61d2d0448b2" /><Relationship Type="http://schemas.openxmlformats.org/officeDocument/2006/relationships/footer" Target="/word/footer1.xml" Id="R118acc547097413c" /></Relationships>
</file>