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548c278c0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aae16691e400d"/>
      <w:footerReference xmlns:r="http://schemas.openxmlformats.org/officeDocument/2006/relationships" w:type="default" r:id="R444952600dcd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ae16691e400d" /><Relationship Type="http://schemas.openxmlformats.org/officeDocument/2006/relationships/footer" Target="/word/footer1.xml" Id="R444952600dcd40d6" /></Relationships>
</file>