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5903df31649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65eeda4ef74b3c"/>
      <w:footerReference xmlns:r="http://schemas.openxmlformats.org/officeDocument/2006/relationships" w:type="default" r:id="R11e2b4aab47e49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JTG INVEST AS   ·   Org.nr 836 623 002   ·   Heggelia 9B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65eeda4ef74b3c" /><Relationship Type="http://schemas.openxmlformats.org/officeDocument/2006/relationships/footer" Target="/word/footer1.xml" Id="R11e2b4aab47e49dc" /></Relationships>
</file>