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c237990464a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OAG INVEST AS</w:t>
      </w:r>
    </w:p>
    <w:sectPr>
      <w:headerReference xmlns:r="http://schemas.openxmlformats.org/officeDocument/2006/relationships" w:type="default" r:id="Rbefc4f3442264399"/>
      <w:footerReference xmlns:r="http://schemas.openxmlformats.org/officeDocument/2006/relationships" w:type="default" r:id="R44b0b1e3e594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c4f3442264399" /><Relationship Type="http://schemas.openxmlformats.org/officeDocument/2006/relationships/footer" Target="/word/footer1.xml" Id="R44b0b1e3e5944f3d" /></Relationships>
</file>