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2d6c0c251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FJELL ØKONOMI AS.</w:t>
      </w:r>
    </w:p>
    <w:sectPr>
      <w:headerReference xmlns:r="http://schemas.openxmlformats.org/officeDocument/2006/relationships" w:type="default" r:id="R816ca9e74a0140bd"/>
      <w:footerReference xmlns:r="http://schemas.openxmlformats.org/officeDocument/2006/relationships" w:type="default" r:id="Rd94aff357469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a9e74a0140bd" /><Relationship Type="http://schemas.openxmlformats.org/officeDocument/2006/relationships/footer" Target="/word/footer1.xml" Id="Rd94aff3574694788" /></Relationships>
</file>