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1b0ba8cab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fb653a02c4c75"/>
      <w:footerReference xmlns:r="http://schemas.openxmlformats.org/officeDocument/2006/relationships" w:type="default" r:id="R42555663a42f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STELLANOVA AS   ·   Org.nr 834 557 002   ·   Martavegen 2B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fb653a02c4c75" /><Relationship Type="http://schemas.openxmlformats.org/officeDocument/2006/relationships/footer" Target="/word/footer1.xml" Id="R42555663a42f4b15" /></Relationships>
</file>