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91d40a81184e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HAV ØKONOMI AS, org.nr 834 304 422,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Eivindvik,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 ØKONOMI AS</w:t>
      </w:r>
    </w:p>
    <w:sectPr>
      <w:headerReference xmlns:r="http://schemas.openxmlformats.org/officeDocument/2006/relationships" w:type="default" r:id="R86e11fc0978c47ef"/>
      <w:footerReference xmlns:r="http://schemas.openxmlformats.org/officeDocument/2006/relationships" w:type="default" r:id="R7e99c965c51e43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 ØKONOMI AS   ·   Org.nr 834 304 422   ·   Eivindvikvegen 1128   ·   5966 EIVINDVIK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e11fc0978c47ef" /><Relationship Type="http://schemas.openxmlformats.org/officeDocument/2006/relationships/footer" Target="/word/footer1.xml" Id="R7e99c965c51e4365" /></Relationships>
</file>