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f96a61074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HELVIKS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HELVIKS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56aea248542fc"/>
      <w:footerReference xmlns:r="http://schemas.openxmlformats.org/officeDocument/2006/relationships" w:type="default" r:id="Re21a67334b14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HELVIKS INVEST AS   ·   Org.nr 833 500 252   ·   Hågåslia 7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HELVIKS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56aea248542fc" /><Relationship Type="http://schemas.openxmlformats.org/officeDocument/2006/relationships/footer" Target="/word/footer1.xml" Id="Re21a67334b14436b" /></Relationships>
</file>