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704fe563bc46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P&amp;S PARTNERS AS</w:t>
      </w:r>
    </w:p>
    <w:sectPr>
      <w:headerReference xmlns:r="http://schemas.openxmlformats.org/officeDocument/2006/relationships" w:type="default" r:id="R11d5ec854ca94a82"/>
      <w:footerReference xmlns:r="http://schemas.openxmlformats.org/officeDocument/2006/relationships" w:type="default" r:id="Rf40b71c60b0142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P&amp;S PARTNERS AS   ·   Org.nr 833 023 802   ·   Ruseløkkveien 30   ·   0251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P&amp;S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d5ec854ca94a82" /><Relationship Type="http://schemas.openxmlformats.org/officeDocument/2006/relationships/footer" Target="/word/footer1.xml" Id="Rf40b71c60b014227" /></Relationships>
</file>