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1405ba750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TOMCAT ARTS AS</w:t>
      </w:r>
    </w:p>
    <w:sectPr>
      <w:headerReference xmlns:r="http://schemas.openxmlformats.org/officeDocument/2006/relationships" w:type="default" r:id="Re03683fa6d134375"/>
      <w:footerReference xmlns:r="http://schemas.openxmlformats.org/officeDocument/2006/relationships" w:type="default" r:id="R4556b8d0d4d0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TOMCAT ARTS AS   ·   Org.nr 830 096 752   ·   Harbitzalléen 39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TOMCAT ARTS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683fa6d134375" /><Relationship Type="http://schemas.openxmlformats.org/officeDocument/2006/relationships/footer" Target="/word/footer1.xml" Id="R4556b8d0d4d0415e" /></Relationships>
</file>