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cff7d27f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TOMCAT ARTS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TOMCAT ARTS AS</w:t>
      </w:r>
    </w:p>
    <w:sectPr>
      <w:headerReference xmlns:r="http://schemas.openxmlformats.org/officeDocument/2006/relationships" w:type="default" r:id="R6ffe49bb021544bf"/>
      <w:footerReference xmlns:r="http://schemas.openxmlformats.org/officeDocument/2006/relationships" w:type="default" r:id="R197ba722c577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TOMCAT ARTS AS   ·   Org.nr 830 096 752   ·   Harbitzalléen 39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TOMCAT ARTS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e49bb021544bf" /><Relationship Type="http://schemas.openxmlformats.org/officeDocument/2006/relationships/footer" Target="/word/footer1.xml" Id="R197ba722c577477f" /></Relationships>
</file>