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20c7bd281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55a94e4ae4201"/>
      <w:footerReference xmlns:r="http://schemas.openxmlformats.org/officeDocument/2006/relationships" w:type="default" r:id="R29312f84ed48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ICECAP AS   ·   Org.nr 829 642 212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55a94e4ae4201" /><Relationship Type="http://schemas.openxmlformats.org/officeDocument/2006/relationships/footer" Target="/word/footer1.xml" Id="R29312f84ed4844c8" /></Relationships>
</file>