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45e72c0e8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INVEST AS</w:t>
      </w:r>
    </w:p>
    <w:sectPr>
      <w:headerReference xmlns:r="http://schemas.openxmlformats.org/officeDocument/2006/relationships" w:type="default" r:id="Rd0b38c04d7dd48fb"/>
      <w:footerReference xmlns:r="http://schemas.openxmlformats.org/officeDocument/2006/relationships" w:type="default" r:id="R2096c46210c8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INVEST AS   ·   Org.nr 828 580 892   ·   Skoglundkollen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38c04d7dd48fb" /><Relationship Type="http://schemas.openxmlformats.org/officeDocument/2006/relationships/footer" Target="/word/footer1.xml" Id="R2096c46210c84f45" /></Relationships>
</file>