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44e6598b1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INVEST AS</w:t>
      </w:r>
    </w:p>
    <w:sectPr>
      <w:headerReference xmlns:r="http://schemas.openxmlformats.org/officeDocument/2006/relationships" w:type="default" r:id="R04602a55f39549b9"/>
      <w:footerReference xmlns:r="http://schemas.openxmlformats.org/officeDocument/2006/relationships" w:type="default" r:id="R4bac9312cb10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INVEST AS   ·   Org.nr 828 580 892   ·   Skoglundkollen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02a55f39549b9" /><Relationship Type="http://schemas.openxmlformats.org/officeDocument/2006/relationships/footer" Target="/word/footer1.xml" Id="R4bac9312cb10452a" /></Relationships>
</file>