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a79bc126a143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PUTTEN KAPITAL AS</w:t>
      </w:r>
    </w:p>
    <w:sectPr>
      <w:headerReference xmlns:r="http://schemas.openxmlformats.org/officeDocument/2006/relationships" w:type="default" r:id="Ra606261ce485442b"/>
      <w:footerReference xmlns:r="http://schemas.openxmlformats.org/officeDocument/2006/relationships" w:type="default" r:id="Ra50d951d6b974f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PUTTEN KAPITAL AS   ·   Org.nr 826 086 122   ·   Strandliveien 3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PUTTEN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06261ce485442b" /><Relationship Type="http://schemas.openxmlformats.org/officeDocument/2006/relationships/footer" Target="/word/footer1.xml" Id="Ra50d951d6b974fed" /></Relationships>
</file>