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3ca1b47e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 CAPITAL AS</w:t>
      </w:r>
    </w:p>
    <w:sectPr>
      <w:headerReference xmlns:r="http://schemas.openxmlformats.org/officeDocument/2006/relationships" w:type="default" r:id="R55facfe183044576"/>
      <w:footerReference xmlns:r="http://schemas.openxmlformats.org/officeDocument/2006/relationships" w:type="default" r:id="R5c3f3dbe6480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cfe183044576" /><Relationship Type="http://schemas.openxmlformats.org/officeDocument/2006/relationships/footer" Target="/word/footer1.xml" Id="R5c3f3dbe64804f43" /></Relationships>
</file>