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a90895045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4 AS</w:t>
      </w:r>
    </w:p>
    <w:sectPr>
      <w:headerReference xmlns:r="http://schemas.openxmlformats.org/officeDocument/2006/relationships" w:type="default" r:id="R89dbf2d00d7e4de7"/>
      <w:footerReference xmlns:r="http://schemas.openxmlformats.org/officeDocument/2006/relationships" w:type="default" r:id="Rb6709b90d2f6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4 AS   ·   Org.nr 824 379 432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bf2d00d7e4de7" /><Relationship Type="http://schemas.openxmlformats.org/officeDocument/2006/relationships/footer" Target="/word/footer1.xml" Id="Rb6709b90d2f64865" /></Relationships>
</file>