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057f81af1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 ACCOUNTING AS</w:t>
      </w:r>
    </w:p>
    <w:sectPr>
      <w:headerReference xmlns:r="http://schemas.openxmlformats.org/officeDocument/2006/relationships" w:type="default" r:id="R39f464896f194644"/>
      <w:footerReference xmlns:r="http://schemas.openxmlformats.org/officeDocument/2006/relationships" w:type="default" r:id="Rc582d15d8c4f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464896f194644" /><Relationship Type="http://schemas.openxmlformats.org/officeDocument/2006/relationships/footer" Target="/word/footer1.xml" Id="Rc582d15d8c4f4c50" /></Relationships>
</file>