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cb926ed4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HALWA AS, org.nr 810 393 572,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0e94f0c2f97c4232"/>
      <w:footerReference xmlns:r="http://schemas.openxmlformats.org/officeDocument/2006/relationships" w:type="default" r:id="R612e31a5aa2b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4f0c2f97c4232" /><Relationship Type="http://schemas.openxmlformats.org/officeDocument/2006/relationships/footer" Target="/word/footer1.xml" Id="R612e31a5aa2b4725" /></Relationships>
</file>